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 A"/>
        <w:rPr>
          <w:sz w:val="24"/>
          <w:szCs w:val="24"/>
        </w:rPr>
      </w:pPr>
      <w:r>
        <w:rPr>
          <w:rtl w:val="0"/>
        </w:rPr>
        <w:t xml:space="preserve">     </w:t>
      </w:r>
      <w:r>
        <w:rPr>
          <w:sz w:val="24"/>
          <w:szCs w:val="24"/>
          <w:rtl w:val="0"/>
          <w:lang w:val="en-US"/>
        </w:rPr>
        <w:t xml:space="preserve"> 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     </w:t>
      </w:r>
      <w:r>
        <w:rPr>
          <w:b w:val="1"/>
          <w:bCs w:val="1"/>
          <w:sz w:val="24"/>
          <w:szCs w:val="24"/>
          <w:rtl w:val="0"/>
          <w:lang w:val="en-US"/>
        </w:rPr>
        <w:t>Attendance</w:t>
      </w:r>
      <w:r>
        <w:rPr>
          <w:b w:val="1"/>
          <w:bCs w:val="1"/>
          <w:sz w:val="24"/>
          <w:szCs w:val="24"/>
          <w:rtl w:val="0"/>
          <w:lang w:val="en-US"/>
        </w:rPr>
        <w:t xml:space="preserve">: </w:t>
      </w:r>
    </w:p>
    <w:p>
      <w:pPr>
        <w:pStyle w:val="Body A A"/>
      </w:pPr>
      <w:r>
        <w:rPr>
          <w:sz w:val="24"/>
          <w:szCs w:val="24"/>
        </w:rPr>
        <w:tab/>
      </w:r>
    </w:p>
    <w:p>
      <w:pPr>
        <w:pStyle w:val="Body A A"/>
        <w:rPr>
          <w:sz w:val="24"/>
          <w:szCs w:val="24"/>
        </w:rPr>
      </w:pPr>
      <w:r>
        <w:rPr>
          <w:b w:val="1"/>
          <w:bCs w:val="1"/>
          <w:rtl w:val="0"/>
          <w:lang w:val="en-US"/>
        </w:rPr>
        <w:t xml:space="preserve">     </w:t>
      </w:r>
      <w:r>
        <w:rPr>
          <w:b w:val="1"/>
          <w:bCs w:val="1"/>
          <w:sz w:val="24"/>
          <w:szCs w:val="24"/>
          <w:rtl w:val="0"/>
          <w:lang w:val="en-US"/>
        </w:rPr>
        <w:t>Meeting called to order: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called the meeting to order at</w:t>
      </w:r>
      <w:r>
        <w:rPr>
          <w:sz w:val="24"/>
          <w:szCs w:val="24"/>
          <w:rtl w:val="0"/>
          <w:lang w:val="en-US"/>
        </w:rPr>
        <w:t xml:space="preserve"> pm</w:t>
      </w:r>
    </w:p>
    <w:p>
      <w:pPr>
        <w:pStyle w:val="Body A A"/>
      </w:pPr>
    </w:p>
    <w:p>
      <w:pPr>
        <w:pStyle w:val="Body A A"/>
        <w:ind w:left="360" w:firstLine="0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Approve minutes:</w:t>
      </w:r>
      <w:r>
        <w:rPr>
          <w:b w:val="1"/>
          <w:bCs w:val="1"/>
          <w:sz w:val="24"/>
          <w:szCs w:val="24"/>
          <w:rtl w:val="0"/>
          <w:lang w:val="en-US"/>
        </w:rPr>
        <w:t xml:space="preserve">  </w:t>
      </w:r>
      <w:r>
        <w:rPr>
          <w:sz w:val="24"/>
          <w:szCs w:val="24"/>
          <w:rtl w:val="0"/>
          <w:lang w:val="en-US"/>
        </w:rPr>
        <w:t>moved to approve the minutes,</w:t>
      </w:r>
      <w:r>
        <w:rPr>
          <w:sz w:val="24"/>
          <w:szCs w:val="24"/>
          <w:rtl w:val="0"/>
          <w:lang w:val="en-US"/>
        </w:rPr>
        <w:t xml:space="preserve"> </w:t>
      </w:r>
    </w:p>
    <w:p>
      <w:pPr>
        <w:pStyle w:val="Body A A"/>
        <w:ind w:left="360" w:firstLine="0"/>
        <w:rPr>
          <w:sz w:val="24"/>
          <w:szCs w:val="24"/>
        </w:rPr>
      </w:pPr>
      <w:r>
        <w:rPr>
          <w:sz w:val="24"/>
          <w:szCs w:val="24"/>
        </w:rPr>
        <w:tab/>
        <w:tab/>
        <w:tab/>
      </w:r>
      <w:r>
        <w:rPr>
          <w:sz w:val="24"/>
          <w:szCs w:val="24"/>
          <w:rtl w:val="0"/>
          <w:lang w:val="en-US"/>
        </w:rPr>
        <w:t>Seconded</w:t>
      </w:r>
      <w:r>
        <w:rPr>
          <w:sz w:val="24"/>
          <w:szCs w:val="24"/>
          <w:rtl w:val="0"/>
          <w:lang w:val="en-US"/>
        </w:rPr>
        <w:t>, approved</w:t>
      </w:r>
    </w:p>
    <w:p>
      <w:pPr>
        <w:pStyle w:val="Body A A"/>
        <w:ind w:left="360" w:firstLine="0"/>
        <w:rPr>
          <w:b w:val="1"/>
          <w:bCs w:val="1"/>
          <w:sz w:val="24"/>
          <w:szCs w:val="24"/>
        </w:rPr>
      </w:pPr>
    </w:p>
    <w:p>
      <w:pPr>
        <w:pStyle w:val="Body A A"/>
        <w:ind w:left="360" w:firstLine="0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Master Calenda</w:t>
      </w:r>
      <w:r>
        <w:rPr>
          <w:b w:val="1"/>
          <w:bCs w:val="1"/>
          <w:sz w:val="24"/>
          <w:szCs w:val="24"/>
          <w:rtl w:val="0"/>
          <w:lang w:val="en-US"/>
        </w:rPr>
        <w:t>r</w:t>
      </w:r>
    </w:p>
    <w:p>
      <w:pPr>
        <w:pStyle w:val="Body A A"/>
        <w:ind w:left="360" w:firstLine="0"/>
        <w:rPr>
          <w:sz w:val="24"/>
          <w:szCs w:val="24"/>
        </w:rPr>
      </w:pPr>
      <w:r>
        <w:rPr>
          <w:sz w:val="24"/>
          <w:szCs w:val="24"/>
          <w:rtl w:val="0"/>
        </w:rPr>
        <w:tab/>
        <w:t xml:space="preserve">           - BOD, February 2, 2021 7:00 pm via Zoom</w:t>
      </w:r>
    </w:p>
    <w:p>
      <w:pPr>
        <w:pStyle w:val="Body A A"/>
        <w:ind w:left="360" w:firstLine="0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>- BOD, March 2, 2021 7:00 pm via Zoom</w:t>
      </w:r>
    </w:p>
    <w:p>
      <w:pPr>
        <w:pStyle w:val="Body A A"/>
        <w:ind w:left="360" w:firstLine="0"/>
        <w:rPr>
          <w:sz w:val="24"/>
          <w:szCs w:val="24"/>
        </w:rPr>
      </w:pPr>
    </w:p>
    <w:p>
      <w:pPr>
        <w:pStyle w:val="Body A A"/>
        <w:ind w:left="360" w:firstLine="0"/>
      </w:pPr>
      <w:r>
        <w:rPr>
          <w:b w:val="1"/>
          <w:bCs w:val="1"/>
          <w:sz w:val="24"/>
          <w:szCs w:val="24"/>
          <w:rtl w:val="0"/>
          <w:lang w:val="en-US"/>
        </w:rPr>
        <w:t>Committee Updates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 w:val="1"/>
          <w:bCs w:val="1"/>
          <w:sz w:val="24"/>
          <w:szCs w:val="24"/>
          <w:rtl w:val="0"/>
          <w:lang w:val="en-US"/>
        </w:rPr>
        <w:t xml:space="preserve">Chairperson </w:t>
      </w:r>
      <w:r>
        <w:rPr>
          <w:sz w:val="24"/>
          <w:szCs w:val="24"/>
          <w:rtl w:val="0"/>
          <w:lang w:val="en-US"/>
        </w:rPr>
        <w:t>(</w:t>
      </w:r>
      <w:r>
        <w:rPr>
          <w:sz w:val="24"/>
          <w:szCs w:val="24"/>
          <w:rtl w:val="0"/>
          <w:lang w:val="en-US"/>
        </w:rPr>
        <w:t>Shawn Felts)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>-</w:t>
      </w:r>
      <w:r>
        <w:rPr>
          <w:b w:val="1"/>
          <w:bCs w:val="1"/>
          <w:sz w:val="24"/>
          <w:szCs w:val="24"/>
          <w:rtl w:val="0"/>
          <w:lang w:val="en-US"/>
        </w:rPr>
        <w:t xml:space="preserve">Action Item - </w:t>
      </w:r>
      <w:r>
        <w:rPr>
          <w:sz w:val="24"/>
          <w:szCs w:val="24"/>
          <w:rtl w:val="0"/>
          <w:lang w:val="en-US"/>
        </w:rPr>
        <w:t>Crystal to set up Shawn on Instagram, Facebook and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 xml:space="preserve"> emails</w:t>
      </w:r>
    </w:p>
    <w:p>
      <w:pPr>
        <w:pStyle w:val="Body A A"/>
      </w:pP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 w:val="1"/>
          <w:bCs w:val="1"/>
          <w:sz w:val="24"/>
          <w:szCs w:val="24"/>
          <w:rtl w:val="0"/>
          <w:lang w:val="en-US"/>
        </w:rPr>
        <w:t xml:space="preserve">Vice Chair </w:t>
      </w:r>
      <w:r>
        <w:rPr>
          <w:sz w:val="24"/>
          <w:szCs w:val="24"/>
          <w:rtl w:val="0"/>
          <w:lang w:val="en-US"/>
        </w:rPr>
        <w:t>(Crystal Martinez)</w:t>
        <w:tab/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  <w:tab/>
      </w:r>
      <w:r>
        <w:rPr>
          <w:b w:val="1"/>
          <w:bCs w:val="1"/>
          <w:sz w:val="24"/>
          <w:szCs w:val="24"/>
          <w:rtl w:val="0"/>
          <w:lang w:val="en-US"/>
        </w:rPr>
        <w:t xml:space="preserve">-Action Item- </w:t>
      </w:r>
      <w:r>
        <w:rPr>
          <w:sz w:val="24"/>
          <w:szCs w:val="24"/>
          <w:rtl w:val="0"/>
          <w:lang w:val="en-US"/>
        </w:rPr>
        <w:t>Cristina to compile a current list to parse down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>-annual renewal of Hostway is $12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  <w:tab/>
      </w:r>
      <w:r>
        <w:rPr>
          <w:b w:val="1"/>
          <w:bCs w:val="1"/>
          <w:sz w:val="24"/>
          <w:szCs w:val="24"/>
          <w:rtl w:val="0"/>
          <w:lang w:val="en-US"/>
        </w:rPr>
        <w:t>-Action Item</w:t>
      </w:r>
      <w:r>
        <w:rPr>
          <w:sz w:val="24"/>
          <w:szCs w:val="24"/>
          <w:rtl w:val="0"/>
          <w:lang w:val="en-US"/>
        </w:rPr>
        <w:t>- Cristina to do a cost analysis between Constant Contact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 xml:space="preserve"> and Wild Apricot for mass email costs and capabilities</w:t>
      </w:r>
    </w:p>
    <w:p>
      <w:pPr>
        <w:pStyle w:val="Body A A"/>
      </w:pP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 w:val="1"/>
          <w:bCs w:val="1"/>
          <w:sz w:val="24"/>
          <w:szCs w:val="24"/>
          <w:rtl w:val="0"/>
          <w:lang w:val="en-US"/>
        </w:rPr>
        <w:t>Secretary Report</w:t>
      </w:r>
      <w:r>
        <w:rPr>
          <w:sz w:val="24"/>
          <w:szCs w:val="24"/>
          <w:rtl w:val="0"/>
          <w:lang w:val="en-US"/>
        </w:rPr>
        <w:t xml:space="preserve"> (Lisa Molaro)</w:t>
      </w:r>
      <w:r>
        <w:rPr>
          <w:sz w:val="24"/>
          <w:szCs w:val="24"/>
          <w:rtl w:val="0"/>
          <w:lang w:val="en-US"/>
        </w:rPr>
        <w:t xml:space="preserve"> 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>-</w:t>
      </w:r>
      <w:r>
        <w:rPr>
          <w:b w:val="1"/>
          <w:bCs w:val="1"/>
          <w:sz w:val="24"/>
          <w:szCs w:val="24"/>
          <w:rtl w:val="0"/>
          <w:lang w:val="en-US"/>
        </w:rPr>
        <w:t>Action Item</w:t>
      </w:r>
      <w:r>
        <w:rPr>
          <w:sz w:val="24"/>
          <w:szCs w:val="24"/>
          <w:rtl w:val="0"/>
          <w:lang w:val="en-US"/>
        </w:rPr>
        <w:t xml:space="preserve"> - produce regular Muddy Hands reports, meet with Crystal regularly</w:t>
      </w:r>
    </w:p>
    <w:p>
      <w:pPr>
        <w:pStyle w:val="Body A A"/>
        <w:rPr>
          <w:outline w:val="0"/>
          <w:color w:val="ff2d21"/>
          <w:u w:color="ff2d21"/>
          <w14:textFill>
            <w14:solidFill>
              <w14:srgbClr w14:val="FF2D21"/>
            </w14:solidFill>
          </w14:textFill>
        </w:rPr>
      </w:pPr>
    </w:p>
    <w:p>
      <w:pPr>
        <w:pStyle w:val="Body A A"/>
        <w:rPr>
          <w:sz w:val="24"/>
          <w:szCs w:val="24"/>
        </w:rPr>
      </w:pPr>
      <w:r>
        <w:rPr>
          <w:outline w:val="0"/>
          <w:color w:val="ff2d21"/>
          <w:u w:color="ff2d21"/>
          <w:lang w:val="en-US"/>
          <w14:textFill>
            <w14:solidFill>
              <w14:srgbClr w14:val="FF2D21"/>
            </w14:solidFill>
          </w14:textFill>
        </w:rPr>
        <w:tab/>
      </w:r>
      <w:r>
        <w:rPr>
          <w:b w:val="1"/>
          <w:bCs w:val="1"/>
          <w:sz w:val="24"/>
          <w:szCs w:val="24"/>
          <w:rtl w:val="0"/>
          <w:lang w:val="es-ES_tradnl"/>
        </w:rPr>
        <w:t>Financial Report</w:t>
      </w:r>
      <w:r>
        <w:rPr>
          <w:sz w:val="24"/>
          <w:szCs w:val="24"/>
          <w:rtl w:val="0"/>
          <w:lang w:val="en-US"/>
        </w:rPr>
        <w:t xml:space="preserve"> (</w:t>
      </w:r>
      <w:r>
        <w:rPr>
          <w:sz w:val="24"/>
          <w:szCs w:val="24"/>
          <w:rtl w:val="0"/>
          <w:lang w:val="en-US"/>
        </w:rPr>
        <w:t>Cristina Chang)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rtl w:val="0"/>
          <w:lang w:val="en-US"/>
        </w:rPr>
        <w:t>-Paid Adobe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rtl w:val="0"/>
          <w:lang w:val="en-US"/>
        </w:rPr>
        <w:t>-Paid Wild Apricot</w:t>
      </w:r>
      <w:r>
        <w:rPr>
          <w:sz w:val="24"/>
          <w:szCs w:val="24"/>
          <w:rtl w:val="0"/>
          <w:lang w:val="en-US"/>
        </w:rPr>
        <w:t xml:space="preserve"> 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rtl w:val="0"/>
          <w:lang w:val="en-US"/>
        </w:rPr>
        <w:t xml:space="preserve">-Paid </w:t>
      </w:r>
      <w:commentRangeStart w:id="0"/>
      <w:r>
        <w:rPr>
          <w:sz w:val="24"/>
          <w:szCs w:val="24"/>
          <w:rtl w:val="0"/>
          <w:lang w:val="en-US"/>
        </w:rPr>
        <w:t>Host</w:t>
      </w:r>
      <w:commentRangeEnd w:id="0"/>
      <w:r>
        <w:commentReference w:id="0"/>
      </w:r>
      <w:r>
        <w:rPr>
          <w:sz w:val="24"/>
          <w:szCs w:val="24"/>
          <w:rtl w:val="0"/>
          <w:lang w:val="en-US"/>
        </w:rPr>
        <w:t>way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rtl w:val="0"/>
          <w:lang w:val="en-US"/>
        </w:rPr>
        <w:t>-Account balances: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rtl w:val="0"/>
          <w:lang w:val="en-US"/>
        </w:rPr>
        <w:t>Checking:</w:t>
      </w:r>
      <w:r>
        <w:rPr>
          <w:sz w:val="24"/>
          <w:szCs w:val="24"/>
          <w:rtl w:val="0"/>
          <w:lang w:val="en-US"/>
        </w:rPr>
        <w:t xml:space="preserve"> 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 xml:space="preserve">- </w:t>
      </w:r>
      <w:r>
        <w:rPr>
          <w:b w:val="1"/>
          <w:bCs w:val="1"/>
          <w:sz w:val="24"/>
          <w:szCs w:val="24"/>
          <w:rtl w:val="0"/>
          <w:lang w:val="en-US"/>
        </w:rPr>
        <w:t xml:space="preserve">Action Item </w:t>
      </w:r>
      <w:r>
        <w:rPr>
          <w:sz w:val="24"/>
          <w:szCs w:val="24"/>
          <w:rtl w:val="0"/>
          <w:lang w:val="en-US"/>
        </w:rPr>
        <w:t>- investigating Hostway v.s. Other hosting/email services.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>Hostway -&gt; mailman, not user friendly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>The Newletter Broadcast -&gt; 100 contact $10 unlimited emails/ month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>- resolving 2106 tax dispute</w:t>
      </w:r>
    </w:p>
    <w:p>
      <w:pPr>
        <w:pStyle w:val="Body A A"/>
        <w:rPr>
          <w:sz w:val="24"/>
          <w:szCs w:val="24"/>
        </w:rPr>
      </w:pP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 w:val="1"/>
          <w:bCs w:val="1"/>
          <w:sz w:val="24"/>
          <w:szCs w:val="24"/>
          <w:rtl w:val="0"/>
          <w:lang w:val="en-US"/>
        </w:rPr>
        <w:t xml:space="preserve">Membership </w:t>
      </w:r>
      <w:r>
        <w:rPr>
          <w:sz w:val="24"/>
          <w:szCs w:val="24"/>
          <w:rtl w:val="0"/>
          <w:lang w:val="en-US"/>
        </w:rPr>
        <w:t>(Crystal Martinez)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>- total membership is</w:t>
      </w:r>
      <w:r>
        <w:rPr>
          <w:sz w:val="24"/>
          <w:szCs w:val="24"/>
          <w:rtl w:val="0"/>
          <w:lang w:val="en-US"/>
        </w:rPr>
        <w:t xml:space="preserve">  active members and up for pending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>-  corporate members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pStyle w:val="Body A A"/>
        <w:rPr>
          <w:sz w:val="24"/>
          <w:szCs w:val="24"/>
        </w:rPr>
      </w:pPr>
    </w:p>
    <w:p>
      <w:pPr>
        <w:pStyle w:val="Body A A"/>
        <w:rPr>
          <w:outline w:val="0"/>
          <w:color w:val="ff2d21"/>
          <w:sz w:val="24"/>
          <w:szCs w:val="24"/>
          <w:u w:color="ff2d21"/>
          <w14:textFill>
            <w14:solidFill>
              <w14:srgbClr w14:val="FF2D21"/>
            </w14:solidFill>
          </w14:textFill>
        </w:rPr>
      </w:pP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 w:val="1"/>
          <w:bCs w:val="1"/>
          <w:sz w:val="24"/>
          <w:szCs w:val="24"/>
          <w:rtl w:val="0"/>
          <w:lang w:val="en-US"/>
        </w:rPr>
        <w:t xml:space="preserve">Workshops </w:t>
      </w:r>
      <w:r>
        <w:rPr>
          <w:sz w:val="24"/>
          <w:szCs w:val="24"/>
          <w:rtl w:val="0"/>
          <w:lang w:val="en-US"/>
        </w:rPr>
        <w:t>(</w:t>
      </w:r>
      <w:r>
        <w:rPr>
          <w:sz w:val="24"/>
          <w:szCs w:val="24"/>
          <w:rtl w:val="0"/>
          <w:lang w:val="en-US"/>
        </w:rPr>
        <w:t>open</w:t>
      </w:r>
      <w:bookmarkStart w:name="bookmark" w:id="1"/>
      <w:r>
        <w:rPr>
          <w:sz w:val="24"/>
          <w:szCs w:val="24"/>
          <w:rtl w:val="0"/>
          <w:lang w:val="en-US"/>
        </w:rPr>
        <w:t>)</w:t>
      </w:r>
      <w:bookmarkEnd w:id="1"/>
    </w:p>
    <w:p>
      <w:pPr>
        <w:pStyle w:val="Body A A"/>
        <w:rPr>
          <w:sz w:val="24"/>
          <w:szCs w:val="24"/>
        </w:rPr>
      </w:pP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 w:val="1"/>
          <w:bCs w:val="1"/>
          <w:sz w:val="24"/>
          <w:szCs w:val="24"/>
          <w:rtl w:val="0"/>
          <w:lang w:val="en-US"/>
        </w:rPr>
        <w:t>Clay Dates</w:t>
      </w:r>
      <w:r>
        <w:rPr>
          <w:b w:val="1"/>
          <w:bCs w:val="1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(Lisa Molaro)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 xml:space="preserve">-  </w:t>
      </w:r>
      <w:r>
        <w:rPr>
          <w:b w:val="1"/>
          <w:bCs w:val="1"/>
          <w:sz w:val="24"/>
          <w:szCs w:val="24"/>
          <w:rtl w:val="0"/>
          <w:lang w:val="en-US"/>
        </w:rPr>
        <w:t>Action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b w:val="1"/>
          <w:bCs w:val="1"/>
          <w:sz w:val="24"/>
          <w:szCs w:val="24"/>
          <w:rtl w:val="0"/>
          <w:lang w:val="en-US"/>
        </w:rPr>
        <w:t xml:space="preserve">Item </w:t>
      </w:r>
      <w:r>
        <w:rPr>
          <w:sz w:val="24"/>
          <w:szCs w:val="24"/>
          <w:rtl w:val="0"/>
          <w:lang w:val="en-US"/>
        </w:rPr>
        <w:t xml:space="preserve">- revive monthly </w:t>
      </w:r>
      <w:r>
        <w:rPr>
          <w:sz w:val="24"/>
          <w:szCs w:val="24"/>
          <w:rtl w:val="0"/>
          <w:lang w:val="en-US"/>
        </w:rPr>
        <w:t>“</w:t>
      </w:r>
      <w:r>
        <w:rPr>
          <w:sz w:val="24"/>
          <w:szCs w:val="24"/>
          <w:rtl w:val="0"/>
          <w:lang w:val="en-US"/>
        </w:rPr>
        <w:t>General Meeting</w:t>
      </w:r>
      <w:r>
        <w:rPr>
          <w:sz w:val="24"/>
          <w:szCs w:val="24"/>
          <w:rtl w:val="0"/>
          <w:lang w:val="en-US"/>
        </w:rPr>
        <w:t xml:space="preserve">” </w:t>
      </w:r>
      <w:r>
        <w:rPr>
          <w:sz w:val="24"/>
          <w:szCs w:val="24"/>
          <w:rtl w:val="0"/>
          <w:lang w:val="en-US"/>
        </w:rPr>
        <w:t>with Theme, Purpose</w:t>
      </w:r>
    </w:p>
    <w:p>
      <w:pPr>
        <w:pStyle w:val="Body A A"/>
      </w:pPr>
      <w:r>
        <w:rPr>
          <w:sz w:val="24"/>
          <w:szCs w:val="24"/>
          <w:rtl w:val="0"/>
        </w:rPr>
        <w:tab/>
        <w:tab/>
        <w:t xml:space="preserve"> and Demo</w:t>
      </w:r>
    </w:p>
    <w:p>
      <w:pPr>
        <w:pStyle w:val="Body B"/>
        <w:widowControl w:val="0"/>
        <w:ind w:firstLine="720"/>
      </w:pPr>
    </w:p>
    <w:p>
      <w:pPr>
        <w:pStyle w:val="Body B"/>
        <w:widowControl w:val="0"/>
        <w:ind w:firstLine="720"/>
        <w:rPr>
          <w:sz w:val="24"/>
          <w:szCs w:val="24"/>
          <w:lang w:val="en-US"/>
        </w:rPr>
      </w:pPr>
      <w:r>
        <w:rPr>
          <w:b w:val="1"/>
          <w:bCs w:val="1"/>
          <w:sz w:val="24"/>
          <w:szCs w:val="24"/>
          <w:rtl w:val="0"/>
          <w:lang w:val="es-ES_tradnl"/>
        </w:rPr>
        <w:t>Sales</w:t>
      </w:r>
      <w:r>
        <w:rPr>
          <w:sz w:val="24"/>
          <w:szCs w:val="24"/>
          <w:rtl w:val="0"/>
          <w:lang w:val="es-ES_tradnl"/>
        </w:rPr>
        <w:t xml:space="preserve"> (</w:t>
      </w:r>
      <w:r>
        <w:rPr>
          <w:sz w:val="24"/>
          <w:szCs w:val="24"/>
          <w:rtl w:val="0"/>
          <w:lang w:val="en-US"/>
        </w:rPr>
        <w:t>Gina Hausmann, Lisa Molaro)</w:t>
      </w:r>
    </w:p>
    <w:p>
      <w:pPr>
        <w:pStyle w:val="Body B"/>
        <w:widowControl w:val="0"/>
        <w:ind w:firstLine="720"/>
        <w:rPr>
          <w:sz w:val="24"/>
          <w:szCs w:val="24"/>
          <w:u w:color="ff0000"/>
        </w:rPr>
      </w:pPr>
      <w:r>
        <w:rPr>
          <w:sz w:val="24"/>
          <w:szCs w:val="24"/>
          <w:rtl w:val="0"/>
          <w:lang w:val="en-US"/>
        </w:rPr>
        <w:tab/>
        <w:t>- look into the feasibilty of Pop Up Sales, permits and insurance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 w:val="1"/>
          <w:bCs w:val="1"/>
          <w:sz w:val="24"/>
          <w:szCs w:val="24"/>
          <w:rtl w:val="0"/>
          <w:lang w:val="en-US"/>
        </w:rPr>
        <w:t>Exhibits Committee</w:t>
      </w:r>
      <w:r>
        <w:rPr>
          <w:sz w:val="24"/>
          <w:szCs w:val="24"/>
          <w:rtl w:val="0"/>
          <w:lang w:val="en-US"/>
        </w:rPr>
        <w:t xml:space="preserve"> (</w:t>
      </w:r>
      <w:r>
        <w:rPr>
          <w:sz w:val="24"/>
          <w:szCs w:val="24"/>
          <w:rtl w:val="0"/>
          <w:lang w:val="en-US"/>
        </w:rPr>
        <w:t>Marilyn Host)</w:t>
      </w:r>
    </w:p>
    <w:p>
      <w:pPr>
        <w:pStyle w:val="Body A A"/>
      </w:pPr>
      <w:r>
        <w:rPr>
          <w:sz w:val="24"/>
          <w:szCs w:val="24"/>
        </w:rPr>
        <w:tab/>
      </w:r>
    </w:p>
    <w:p>
      <w:pPr>
        <w:pStyle w:val="Body A A"/>
        <w:ind w:firstLine="720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Muddy Hands, Web Site &amp; Social Media</w:t>
      </w:r>
      <w:r>
        <w:rPr>
          <w:sz w:val="24"/>
          <w:szCs w:val="24"/>
          <w:rtl w:val="0"/>
          <w:lang w:val="en-US"/>
        </w:rPr>
        <w:t xml:space="preserve"> (Susanne Edgerton)</w:t>
      </w:r>
    </w:p>
    <w:p>
      <w:pPr>
        <w:pStyle w:val="Body B"/>
        <w:widowControl w:val="0"/>
        <w:ind w:firstLine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rtl w:val="0"/>
          <w:lang w:val="en-US"/>
        </w:rPr>
        <w:t>- Muddy Hands - report on Filoli, new board members and AIC</w:t>
      </w:r>
    </w:p>
    <w:p>
      <w:pPr>
        <w:pStyle w:val="Body B"/>
        <w:widowControl w:val="0"/>
        <w:ind w:firstLine="720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ab/>
        <w:t xml:space="preserve">- </w:t>
      </w:r>
      <w:r>
        <w:rPr>
          <w:b w:val="1"/>
          <w:bCs w:val="1"/>
          <w:sz w:val="24"/>
          <w:szCs w:val="24"/>
          <w:rtl w:val="0"/>
          <w:lang w:val="en-US"/>
        </w:rPr>
        <w:t>Action Item</w:t>
      </w:r>
      <w:r>
        <w:rPr>
          <w:sz w:val="24"/>
          <w:szCs w:val="24"/>
          <w:rtl w:val="0"/>
          <w:lang w:val="en-US"/>
        </w:rPr>
        <w:t xml:space="preserve"> - Ask Susanne about the feasibility of moving the OVCAG</w:t>
      </w:r>
    </w:p>
    <w:p>
      <w:pPr>
        <w:pStyle w:val="Body B"/>
        <w:widowControl w:val="0"/>
        <w:ind w:firstLine="720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ab/>
        <w:t xml:space="preserve"> videos on YouTube to the OVCAG account</w:t>
      </w:r>
    </w:p>
    <w:p>
      <w:pPr>
        <w:pStyle w:val="Body B"/>
        <w:widowControl w:val="0"/>
        <w:ind w:firstLine="720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ab/>
        <w:t xml:space="preserve">- </w:t>
      </w:r>
      <w:r>
        <w:rPr>
          <w:b w:val="1"/>
          <w:bCs w:val="1"/>
          <w:sz w:val="24"/>
          <w:szCs w:val="24"/>
          <w:rtl w:val="0"/>
          <w:lang w:val="en-US"/>
        </w:rPr>
        <w:t xml:space="preserve">Action Item </w:t>
      </w:r>
      <w:r>
        <w:rPr>
          <w:sz w:val="24"/>
          <w:szCs w:val="24"/>
          <w:rtl w:val="0"/>
          <w:lang w:val="en-US"/>
        </w:rPr>
        <w:t>- Lisa to pick up OVCAG equipment from Susanne and</w:t>
      </w:r>
    </w:p>
    <w:p>
      <w:pPr>
        <w:pStyle w:val="Body B"/>
        <w:widowControl w:val="0"/>
        <w:ind w:firstLine="720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ab/>
        <w:t xml:space="preserve"> move it into storage</w:t>
      </w:r>
    </w:p>
    <w:p>
      <w:pPr>
        <w:pStyle w:val="Body B"/>
        <w:widowControl w:val="0"/>
        <w:ind w:firstLine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rtl w:val="0"/>
          <w:lang w:val="en-US"/>
        </w:rPr>
        <w:t xml:space="preserve">- </w:t>
      </w:r>
      <w:r>
        <w:rPr>
          <w:b w:val="1"/>
          <w:bCs w:val="1"/>
          <w:sz w:val="24"/>
          <w:szCs w:val="24"/>
          <w:rtl w:val="0"/>
          <w:lang w:val="en-US"/>
        </w:rPr>
        <w:t xml:space="preserve">Action Item </w:t>
      </w:r>
      <w:r>
        <w:rPr>
          <w:sz w:val="24"/>
          <w:szCs w:val="24"/>
          <w:rtl w:val="0"/>
          <w:lang w:val="en-US"/>
        </w:rPr>
        <w:t>- Crystal to get YouTube log in information</w:t>
      </w:r>
      <w:r>
        <w:rPr>
          <w:sz w:val="24"/>
          <w:szCs w:val="24"/>
          <w:lang w:val="en-US"/>
        </w:rPr>
        <w:tab/>
        <w:tab/>
        <w:tab/>
        <w:tab/>
        <w:tab/>
        <w:tab/>
      </w:r>
      <w:r>
        <w:rPr>
          <w:sz w:val="24"/>
          <w:szCs w:val="24"/>
          <w:rtl w:val="0"/>
          <w:lang w:val="en-US"/>
        </w:rPr>
        <w:t xml:space="preserve">- </w:t>
      </w:r>
      <w:r>
        <w:rPr>
          <w:b w:val="1"/>
          <w:bCs w:val="1"/>
          <w:sz w:val="24"/>
          <w:szCs w:val="24"/>
          <w:rtl w:val="0"/>
          <w:lang w:val="en-US"/>
        </w:rPr>
        <w:t xml:space="preserve">Action Item - </w:t>
      </w:r>
      <w:r>
        <w:rPr>
          <w:sz w:val="24"/>
          <w:szCs w:val="24"/>
          <w:rtl w:val="0"/>
          <w:lang w:val="en-US"/>
        </w:rPr>
        <w:t>put out a call in Muddy Hands for Susanne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>s position</w:t>
      </w:r>
    </w:p>
    <w:p>
      <w:pPr>
        <w:pStyle w:val="Body B"/>
        <w:widowControl w:val="0"/>
        <w:ind w:firstLine="720"/>
        <w:rPr>
          <w:sz w:val="24"/>
          <w:szCs w:val="24"/>
          <w:lang w:val="en-US"/>
        </w:rPr>
      </w:pP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 w:val="1"/>
          <w:bCs w:val="1"/>
          <w:sz w:val="24"/>
          <w:szCs w:val="24"/>
          <w:rtl w:val="0"/>
          <w:lang w:val="en-US"/>
        </w:rPr>
        <w:t>Meeting Adjourned</w:t>
      </w:r>
      <w:r>
        <w:rPr>
          <w:sz w:val="24"/>
          <w:szCs w:val="24"/>
          <w:rtl w:val="0"/>
          <w:lang w:val="en-US"/>
        </w:rPr>
        <w:t xml:space="preserve"> 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 xml:space="preserve"> </w:t>
      </w:r>
      <w:r>
        <w:rPr>
          <w:sz w:val="24"/>
          <w:szCs w:val="24"/>
          <w:rtl w:val="0"/>
          <w:lang w:val="en-US"/>
        </w:rPr>
        <w:t xml:space="preserve">Shawn </w:t>
      </w:r>
      <w:r>
        <w:rPr>
          <w:sz w:val="24"/>
          <w:szCs w:val="24"/>
          <w:rtl w:val="0"/>
          <w:lang w:val="en-US"/>
        </w:rPr>
        <w:t>adjourned the meeting at</w:t>
      </w:r>
      <w:r>
        <w:rPr>
          <w:sz w:val="24"/>
          <w:szCs w:val="24"/>
          <w:rtl w:val="0"/>
          <w:lang w:val="en-US"/>
        </w:rPr>
        <w:t xml:space="preserve"> </w:t>
        <w:tab/>
      </w:r>
      <w:r>
        <w:rPr>
          <w:sz w:val="24"/>
          <w:szCs w:val="24"/>
          <w:rtl w:val="0"/>
          <w:lang w:val="en-US"/>
        </w:rPr>
        <w:t>pm.</w:t>
      </w:r>
    </w:p>
    <w:p>
      <w:pPr>
        <w:pStyle w:val="Body A A"/>
        <w:rPr>
          <w:sz w:val="24"/>
          <w:szCs w:val="24"/>
        </w:rPr>
      </w:pPr>
    </w:p>
    <w:p>
      <w:pPr>
        <w:pStyle w:val="Body A A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page"/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Reports</w:t>
      </w:r>
      <w:r>
        <w:rPr>
          <w:sz w:val="24"/>
          <w:szCs w:val="24"/>
        </w:rPr>
        <w:drawing xmlns:a="http://schemas.openxmlformats.org/drawingml/2006/main"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-31130</wp:posOffset>
            </wp:positionH>
            <wp:positionV relativeFrom="line">
              <wp:posOffset>263291</wp:posOffset>
            </wp:positionV>
            <wp:extent cx="3896832" cy="301141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6832" cy="30114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A A"/>
        <w:rPr>
          <w:sz w:val="24"/>
          <w:szCs w:val="24"/>
        </w:rPr>
      </w:pPr>
    </w:p>
    <w:p>
      <w:pPr>
        <w:pStyle w:val="Body A A"/>
        <w:rPr>
          <w:sz w:val="24"/>
          <w:szCs w:val="24"/>
        </w:rPr>
      </w:pPr>
    </w:p>
    <w:p>
      <w:pPr>
        <w:pStyle w:val="Body A A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</w:rPr>
        <w:tab/>
        <w:tab/>
      </w:r>
    </w:p>
    <w:p>
      <w:pPr>
        <w:pStyle w:val="Body A A"/>
        <w:rPr>
          <w:b w:val="1"/>
          <w:bCs w:val="1"/>
          <w:sz w:val="24"/>
          <w:szCs w:val="24"/>
        </w:rPr>
      </w:pPr>
    </w:p>
    <w:p>
      <w:pPr>
        <w:pStyle w:val="Body A A"/>
        <w:rPr>
          <w:b w:val="1"/>
          <w:bCs w:val="1"/>
          <w:sz w:val="24"/>
          <w:szCs w:val="24"/>
        </w:rPr>
      </w:pPr>
    </w:p>
    <w:p>
      <w:pPr>
        <w:pStyle w:val="Body A A"/>
        <w:rPr>
          <w:b w:val="1"/>
          <w:bCs w:val="1"/>
          <w:sz w:val="24"/>
          <w:szCs w:val="24"/>
        </w:rPr>
      </w:pPr>
    </w:p>
    <w:p>
      <w:pPr>
        <w:pStyle w:val="Body A A"/>
        <w:rPr>
          <w:b w:val="1"/>
          <w:bCs w:val="1"/>
          <w:sz w:val="24"/>
          <w:szCs w:val="24"/>
        </w:rPr>
      </w:pPr>
    </w:p>
    <w:p>
      <w:pPr>
        <w:pStyle w:val="Body A A"/>
        <w:rPr>
          <w:b w:val="1"/>
          <w:bCs w:val="1"/>
          <w:sz w:val="24"/>
          <w:szCs w:val="24"/>
        </w:rPr>
      </w:pPr>
    </w:p>
    <w:p>
      <w:pPr>
        <w:pStyle w:val="Body A A"/>
        <w:rPr>
          <w:b w:val="1"/>
          <w:bCs w:val="1"/>
          <w:sz w:val="24"/>
          <w:szCs w:val="24"/>
        </w:rPr>
      </w:pPr>
    </w:p>
    <w:p>
      <w:pPr>
        <w:pStyle w:val="Body A A"/>
        <w:rPr>
          <w:b w:val="1"/>
          <w:bCs w:val="1"/>
          <w:sz w:val="24"/>
          <w:szCs w:val="24"/>
        </w:rPr>
      </w:pPr>
    </w:p>
    <w:p>
      <w:pPr>
        <w:pStyle w:val="Body A A"/>
        <w:rPr>
          <w:b w:val="1"/>
          <w:bCs w:val="1"/>
          <w:sz w:val="24"/>
          <w:szCs w:val="24"/>
        </w:rPr>
      </w:pPr>
    </w:p>
    <w:p>
      <w:pPr>
        <w:pStyle w:val="Body A A"/>
        <w:rPr>
          <w:b w:val="1"/>
          <w:bCs w:val="1"/>
          <w:sz w:val="24"/>
          <w:szCs w:val="24"/>
        </w:rPr>
      </w:pPr>
    </w:p>
    <w:p>
      <w:pPr>
        <w:pStyle w:val="Body A A"/>
      </w:pPr>
      <w:r>
        <w:rPr>
          <w:b w:val="1"/>
          <w:bCs w:val="1"/>
          <w:sz w:val="24"/>
          <w:szCs w:val="24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55670</wp:posOffset>
                </wp:positionH>
                <wp:positionV relativeFrom="line">
                  <wp:posOffset>1380075</wp:posOffset>
                </wp:positionV>
                <wp:extent cx="4518538" cy="3540749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8538" cy="354074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aption"/>
                              <w:bidi w:val="0"/>
                            </w:pPr>
                            <w:r>
                              <w:drawing xmlns:a="http://schemas.openxmlformats.org/drawingml/2006/main">
                                <wp:inline distT="0" distB="0" distL="0" distR="0">
                                  <wp:extent cx="4416811" cy="3413374"/>
                                  <wp:effectExtent l="0" t="0" r="0" b="0"/>
                                  <wp:docPr id="1073741827" name="officeArt objec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27" name=""/>
                                          <pic:cNvPicPr>
                                            <a:picLocks noChangeAspect="0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16811" cy="341337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4.4pt;margin-top:108.7pt;width:355.8pt;height:278.8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  <w:bidi w:val="0"/>
                      </w:pPr>
                      <w:r>
                        <w:drawing xmlns:a="http://schemas.openxmlformats.org/drawingml/2006/main">
                          <wp:inline distT="0" distB="0" distL="0" distR="0">
                            <wp:extent cx="4416811" cy="3413374"/>
                            <wp:effectExtent l="0" t="0" r="0" b="0"/>
                            <wp:docPr id="1073741827" name="officeArt object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73741827" name=""/>
                                    <pic:cNvPicPr>
                                      <a:picLocks noChangeAspect="0"/>
                                    </pic:cNvPicPr>
                                  </pic:nvPicPr>
                                  <pic:blipFill>
                                    <a:blip r:embed="rId5">
                                      <a:extLst/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416811" cy="341337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side="bothSides" anchorx="margin"/>
              </v:shape>
            </w:pict>
          </mc:Fallback>
        </mc:AlternateConten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page"/>
      </w:r>
    </w:p>
    <w:p>
      <w:pPr>
        <w:pStyle w:val="Body A A"/>
      </w:pPr>
      <w:r>
        <w:rPr>
          <w:b w:val="1"/>
          <w:bCs w:val="1"/>
          <w:sz w:val="24"/>
          <w:szCs w:val="24"/>
        </w:rPr>
        <w:tab/>
      </w:r>
    </w:p>
    <w:p>
      <w:pPr>
        <w:pStyle w:val="Body A A"/>
      </w:pPr>
    </w:p>
    <w:tbl>
      <w:tblPr>
        <w:tblW w:w="924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2311"/>
        <w:gridCol w:w="2312"/>
        <w:gridCol w:w="1493"/>
        <w:gridCol w:w="3131"/>
      </w:tblGrid>
      <w:tr>
        <w:tblPrEx>
          <w:shd w:val="clear" w:color="auto" w:fill="ceddeb"/>
        </w:tblPrEx>
        <w:trPr>
          <w:trHeight w:val="284" w:hRule="atLeast"/>
        </w:trPr>
        <w:tc>
          <w:tcPr>
            <w:tcW w:type="dxa" w:w="23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u w:color="000000"/>
                <w:rtl w:val="0"/>
              </w:rPr>
              <w:t>NAME</w:t>
            </w:r>
          </w:p>
        </w:tc>
        <w:tc>
          <w:tcPr>
            <w:tcW w:type="dxa" w:w="23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u w:color="000000"/>
                <w:rtl w:val="0"/>
              </w:rPr>
              <w:t>RESPONSIBILITY</w:t>
            </w:r>
          </w:p>
        </w:tc>
        <w:tc>
          <w:tcPr>
            <w:tcW w:type="dxa" w:w="14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u w:color="000000"/>
                <w:rtl w:val="0"/>
              </w:rPr>
              <w:t>PHONE</w:t>
            </w:r>
          </w:p>
        </w:tc>
        <w:tc>
          <w:tcPr>
            <w:tcW w:type="dxa" w:w="31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u w:color="000000"/>
                <w:rtl w:val="0"/>
              </w:rPr>
              <w:t>EMAIL (personal)</w:t>
            </w:r>
          </w:p>
        </w:tc>
      </w:tr>
      <w:tr>
        <w:tblPrEx>
          <w:shd w:val="clear" w:color="auto" w:fill="ceddeb"/>
        </w:tblPrEx>
        <w:trPr>
          <w:trHeight w:val="284" w:hRule="atLeast"/>
        </w:trPr>
        <w:tc>
          <w:tcPr>
            <w:tcW w:type="dxa" w:w="23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u w:color="000000"/>
                <w:rtl w:val="0"/>
              </w:rPr>
              <w:t>Shawn Felts</w:t>
            </w:r>
          </w:p>
        </w:tc>
        <w:tc>
          <w:tcPr>
            <w:tcW w:type="dxa" w:w="23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u w:color="000000"/>
                <w:rtl w:val="0"/>
              </w:rPr>
              <w:t>Chairperson</w:t>
            </w:r>
          </w:p>
        </w:tc>
        <w:tc>
          <w:tcPr>
            <w:tcW w:type="dxa" w:w="14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u w:color="000000"/>
                <w:rtl w:val="0"/>
              </w:rPr>
              <w:t>502-387-0495</w:t>
            </w:r>
          </w:p>
        </w:tc>
        <w:tc>
          <w:tcPr>
            <w:tcW w:type="dxa" w:w="31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0"/>
                <w:outline w:val="0"/>
                <w:color w:val="0000ff"/>
                <w:u w:val="single" w:color="0000ff"/>
                <w:rtl w:val="0"/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000ff"/>
                <w:u w:val="single" w:color="0000ff"/>
                <w:rtl w:val="0"/>
                <w14:textFill>
                  <w14:solidFill>
                    <w14:srgbClr w14:val="0000FF"/>
                  </w14:solidFill>
                </w14:textFill>
              </w:rPr>
              <w:instrText xml:space="preserve"> HYPERLINK "mailto:shawnfelts@gmail.com"</w:instrText>
            </w:r>
            <w:r>
              <w:rPr>
                <w:rStyle w:val="Hyperlink.0"/>
                <w:outline w:val="0"/>
                <w:color w:val="0000ff"/>
                <w:u w:val="single" w:color="0000ff"/>
                <w:rtl w:val="0"/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000ff"/>
                <w:u w:val="single" w:color="0000ff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>shawnfelts@gmail.com</w:t>
            </w:r>
            <w:r>
              <w:rPr>
                <w:u w:color="000000"/>
                <w:rtl w:val="0"/>
              </w:rPr>
              <w:fldChar w:fldCharType="end" w:fldLock="0"/>
            </w:r>
          </w:p>
        </w:tc>
      </w:tr>
      <w:tr>
        <w:tblPrEx>
          <w:shd w:val="clear" w:color="auto" w:fill="ceddeb"/>
        </w:tblPrEx>
        <w:trPr>
          <w:trHeight w:val="284" w:hRule="atLeast"/>
        </w:trPr>
        <w:tc>
          <w:tcPr>
            <w:tcW w:type="dxa" w:w="23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u w:color="000000"/>
                <w:rtl w:val="0"/>
              </w:rPr>
              <w:t>Crystal Martinez</w:t>
            </w:r>
          </w:p>
        </w:tc>
        <w:tc>
          <w:tcPr>
            <w:tcW w:type="dxa" w:w="23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u w:color="000000"/>
                <w:rtl w:val="0"/>
              </w:rPr>
              <w:t>Vice-Chairperson</w:t>
            </w:r>
          </w:p>
        </w:tc>
        <w:tc>
          <w:tcPr>
            <w:tcW w:type="dxa" w:w="14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u w:color="000000"/>
                <w:rtl w:val="0"/>
              </w:rPr>
              <w:t>408-821-9949</w:t>
            </w:r>
          </w:p>
        </w:tc>
        <w:tc>
          <w:tcPr>
            <w:tcW w:type="dxa" w:w="31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1"/>
                <w:u w:color="000000"/>
                <w:rtl w:val="0"/>
              </w:rPr>
              <w:fldChar w:fldCharType="begin" w:fldLock="0"/>
            </w:r>
            <w:r>
              <w:rPr>
                <w:rStyle w:val="Hyperlink.1"/>
                <w:u w:color="000000"/>
                <w:rtl w:val="0"/>
              </w:rPr>
              <w:instrText xml:space="preserve"> HYPERLINK "mailto:crystalleemartinez@gmail.com?subject="</w:instrText>
            </w:r>
            <w:r>
              <w:rPr>
                <w:rStyle w:val="Hyperlink.1"/>
                <w:u w:color="000000"/>
                <w:rtl w:val="0"/>
              </w:rPr>
              <w:fldChar w:fldCharType="separate" w:fldLock="0"/>
            </w:r>
            <w:r>
              <w:rPr>
                <w:rStyle w:val="Hyperlink.1"/>
                <w:u w:color="000000"/>
                <w:rtl w:val="0"/>
                <w:lang w:val="en-US"/>
              </w:rPr>
              <w:t>crystalleemartinez.com</w:t>
            </w:r>
            <w:r>
              <w:rPr>
                <w:u w:color="000000"/>
                <w:rtl w:val="0"/>
              </w:rPr>
              <w:fldChar w:fldCharType="end" w:fldLock="0"/>
            </w:r>
          </w:p>
        </w:tc>
      </w:tr>
      <w:tr>
        <w:tblPrEx>
          <w:shd w:val="clear" w:color="auto" w:fill="ceddeb"/>
        </w:tblPrEx>
        <w:trPr>
          <w:trHeight w:val="284" w:hRule="atLeast"/>
        </w:trPr>
        <w:tc>
          <w:tcPr>
            <w:tcW w:type="dxa" w:w="23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u w:color="000000"/>
                <w:rtl w:val="0"/>
              </w:rPr>
              <w:t>Cristina Chang</w:t>
            </w:r>
          </w:p>
        </w:tc>
        <w:tc>
          <w:tcPr>
            <w:tcW w:type="dxa" w:w="23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u w:color="000000"/>
                <w:rtl w:val="0"/>
              </w:rPr>
              <w:t>Treasurer</w:t>
            </w:r>
          </w:p>
        </w:tc>
        <w:tc>
          <w:tcPr>
            <w:tcW w:type="dxa" w:w="14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u w:color="000000"/>
                <w:rtl w:val="0"/>
              </w:rPr>
              <w:t>650-383-8593</w:t>
            </w:r>
          </w:p>
        </w:tc>
        <w:tc>
          <w:tcPr>
            <w:tcW w:type="dxa" w:w="31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0"/>
                <w:outline w:val="0"/>
                <w:color w:val="0000ff"/>
                <w:u w:val="single" w:color="0000ff"/>
                <w:rtl w:val="0"/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000ff"/>
                <w:u w:val="single" w:color="0000ff"/>
                <w:rtl w:val="0"/>
                <w14:textFill>
                  <w14:solidFill>
                    <w14:srgbClr w14:val="0000FF"/>
                  </w14:solidFill>
                </w14:textFill>
              </w:rPr>
              <w:instrText xml:space="preserve"> HYPERLINK "mailto:wishwerks@gmail.com"</w:instrText>
            </w:r>
            <w:r>
              <w:rPr>
                <w:rStyle w:val="Hyperlink.0"/>
                <w:outline w:val="0"/>
                <w:color w:val="0000ff"/>
                <w:u w:val="single" w:color="0000ff"/>
                <w:rtl w:val="0"/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000ff"/>
                <w:u w:val="single" w:color="0000ff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>wishwerks@gmail.com</w:t>
            </w:r>
            <w:r>
              <w:rPr>
                <w:u w:color="000000"/>
                <w:rtl w:val="0"/>
              </w:rPr>
              <w:fldChar w:fldCharType="end" w:fldLock="0"/>
            </w:r>
          </w:p>
        </w:tc>
      </w:tr>
      <w:tr>
        <w:tblPrEx>
          <w:shd w:val="clear" w:color="auto" w:fill="ceddeb"/>
        </w:tblPrEx>
        <w:trPr>
          <w:trHeight w:val="284" w:hRule="atLeast"/>
        </w:trPr>
        <w:tc>
          <w:tcPr>
            <w:tcW w:type="dxa" w:w="23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u w:color="000000"/>
                <w:rtl w:val="0"/>
              </w:rPr>
              <w:t>Lisa Molaro</w:t>
            </w:r>
          </w:p>
        </w:tc>
        <w:tc>
          <w:tcPr>
            <w:tcW w:type="dxa" w:w="23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u w:color="000000"/>
                <w:rtl w:val="0"/>
              </w:rPr>
              <w:t>Secretary</w:t>
            </w:r>
          </w:p>
        </w:tc>
        <w:tc>
          <w:tcPr>
            <w:tcW w:type="dxa" w:w="14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u w:color="000000"/>
                <w:rtl w:val="0"/>
              </w:rPr>
              <w:t>408-863-0112</w:t>
            </w:r>
          </w:p>
        </w:tc>
        <w:tc>
          <w:tcPr>
            <w:tcW w:type="dxa" w:w="31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1"/>
                <w:u w:color="000000"/>
                <w:rtl w:val="0"/>
              </w:rPr>
              <w:fldChar w:fldCharType="begin" w:fldLock="0"/>
            </w:r>
            <w:r>
              <w:rPr>
                <w:rStyle w:val="Hyperlink.1"/>
                <w:u w:color="000000"/>
                <w:rtl w:val="0"/>
              </w:rPr>
              <w:instrText xml:space="preserve"> HYPERLINK "mailto:lisa@molaro.org"</w:instrText>
            </w:r>
            <w:r>
              <w:rPr>
                <w:rStyle w:val="Hyperlink.1"/>
                <w:u w:color="000000"/>
                <w:rtl w:val="0"/>
              </w:rPr>
              <w:fldChar w:fldCharType="separate" w:fldLock="0"/>
            </w:r>
            <w:r>
              <w:rPr>
                <w:rStyle w:val="Hyperlink.1"/>
                <w:u w:color="000000"/>
                <w:rtl w:val="0"/>
                <w:lang w:val="en-US"/>
              </w:rPr>
              <w:t>lisa@molaro.org</w:t>
            </w:r>
            <w:r>
              <w:rPr>
                <w:u w:color="000000"/>
                <w:rtl w:val="0"/>
              </w:rPr>
              <w:fldChar w:fldCharType="end" w:fldLock="0"/>
            </w:r>
          </w:p>
        </w:tc>
      </w:tr>
      <w:tr>
        <w:tblPrEx>
          <w:shd w:val="clear" w:color="auto" w:fill="ceddeb"/>
        </w:tblPrEx>
        <w:trPr>
          <w:trHeight w:val="284" w:hRule="atLeast"/>
        </w:trPr>
        <w:tc>
          <w:tcPr>
            <w:tcW w:type="dxa" w:w="23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u w:color="000000"/>
                <w:rtl w:val="0"/>
              </w:rPr>
              <w:t>Gina Hausmann</w:t>
            </w:r>
          </w:p>
        </w:tc>
        <w:tc>
          <w:tcPr>
            <w:tcW w:type="dxa" w:w="23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u w:color="000000"/>
                <w:rtl w:val="0"/>
              </w:rPr>
              <w:t>Sales Co-Chair</w:t>
            </w:r>
          </w:p>
        </w:tc>
        <w:tc>
          <w:tcPr>
            <w:tcW w:type="dxa" w:w="14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u w:color="000000"/>
                <w:rtl w:val="0"/>
              </w:rPr>
              <w:t>408-973-0274</w:t>
            </w:r>
          </w:p>
        </w:tc>
        <w:tc>
          <w:tcPr>
            <w:tcW w:type="dxa" w:w="31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1"/>
                <w:u w:color="000000"/>
                <w:rtl w:val="0"/>
              </w:rPr>
              <w:fldChar w:fldCharType="begin" w:fldLock="0"/>
            </w:r>
            <w:r>
              <w:rPr>
                <w:rStyle w:val="Hyperlink.1"/>
                <w:u w:color="000000"/>
                <w:rtl w:val="0"/>
              </w:rPr>
              <w:instrText xml:space="preserve"> HYPERLINK "mailto:ginahsm4@gmail.com"</w:instrText>
            </w:r>
            <w:r>
              <w:rPr>
                <w:rStyle w:val="Hyperlink.1"/>
                <w:u w:color="000000"/>
                <w:rtl w:val="0"/>
              </w:rPr>
              <w:fldChar w:fldCharType="separate" w:fldLock="0"/>
            </w:r>
            <w:r>
              <w:rPr>
                <w:rStyle w:val="Hyperlink.1"/>
                <w:u w:color="000000"/>
                <w:rtl w:val="0"/>
                <w:lang w:val="en-US"/>
              </w:rPr>
              <w:t>ginahsm4@gmail.com</w:t>
            </w:r>
            <w:r>
              <w:rPr>
                <w:u w:color="000000"/>
                <w:rtl w:val="0"/>
              </w:rPr>
              <w:fldChar w:fldCharType="end" w:fldLock="0"/>
            </w:r>
          </w:p>
        </w:tc>
      </w:tr>
      <w:tr>
        <w:tblPrEx>
          <w:shd w:val="clear" w:color="auto" w:fill="ceddeb"/>
        </w:tblPrEx>
        <w:trPr>
          <w:trHeight w:val="284" w:hRule="atLeast"/>
        </w:trPr>
        <w:tc>
          <w:tcPr>
            <w:tcW w:type="dxa" w:w="23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u w:color="000000"/>
                <w:rtl w:val="0"/>
              </w:rPr>
              <w:t>Workshops</w:t>
            </w:r>
          </w:p>
        </w:tc>
        <w:tc>
          <w:tcPr>
            <w:tcW w:type="dxa" w:w="14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84" w:hRule="atLeast"/>
        </w:trPr>
        <w:tc>
          <w:tcPr>
            <w:tcW w:type="dxa" w:w="23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u w:color="000000"/>
                <w:rtl w:val="0"/>
              </w:rPr>
              <w:t>Crystal Martinez</w:t>
            </w:r>
          </w:p>
        </w:tc>
        <w:tc>
          <w:tcPr>
            <w:tcW w:type="dxa" w:w="23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u w:color="000000"/>
                <w:rtl w:val="0"/>
              </w:rPr>
              <w:t xml:space="preserve">Membership </w:t>
            </w:r>
          </w:p>
        </w:tc>
        <w:tc>
          <w:tcPr>
            <w:tcW w:type="dxa" w:w="14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u w:color="000000"/>
                <w:rtl w:val="0"/>
              </w:rPr>
              <w:t>408-821-9949</w:t>
            </w:r>
          </w:p>
        </w:tc>
        <w:tc>
          <w:tcPr>
            <w:tcW w:type="dxa" w:w="31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1"/>
                <w:u w:color="000000"/>
                <w:rtl w:val="0"/>
              </w:rPr>
              <w:fldChar w:fldCharType="begin" w:fldLock="0"/>
            </w:r>
            <w:r>
              <w:rPr>
                <w:rStyle w:val="Hyperlink.1"/>
                <w:u w:color="000000"/>
                <w:rtl w:val="0"/>
              </w:rPr>
              <w:instrText xml:space="preserve"> HYPERLINK "mailto:crystalleemartinez@gmail.com?subject="</w:instrText>
            </w:r>
            <w:r>
              <w:rPr>
                <w:rStyle w:val="Hyperlink.1"/>
                <w:u w:color="000000"/>
                <w:rtl w:val="0"/>
              </w:rPr>
              <w:fldChar w:fldCharType="separate" w:fldLock="0"/>
            </w:r>
            <w:r>
              <w:rPr>
                <w:rStyle w:val="Hyperlink.1"/>
                <w:u w:color="000000"/>
                <w:rtl w:val="0"/>
                <w:lang w:val="en-US"/>
              </w:rPr>
              <w:t>crystalleemartinez.com</w:t>
            </w:r>
            <w:r>
              <w:rPr>
                <w:u w:color="000000"/>
                <w:rtl w:val="0"/>
              </w:rPr>
              <w:fldChar w:fldCharType="end" w:fldLock="0"/>
            </w:r>
          </w:p>
        </w:tc>
      </w:tr>
      <w:tr>
        <w:tblPrEx>
          <w:shd w:val="clear" w:color="auto" w:fill="ceddeb"/>
        </w:tblPrEx>
        <w:trPr>
          <w:trHeight w:val="284" w:hRule="atLeast"/>
        </w:trPr>
        <w:tc>
          <w:tcPr>
            <w:tcW w:type="dxa" w:w="23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u w:color="000000"/>
                <w:rtl w:val="0"/>
              </w:rPr>
              <w:t>Linda Mau</w:t>
            </w:r>
          </w:p>
        </w:tc>
        <w:tc>
          <w:tcPr>
            <w:tcW w:type="dxa" w:w="23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u w:color="000000"/>
                <w:rtl w:val="0"/>
              </w:rPr>
              <w:t xml:space="preserve">Member Emeritus </w:t>
            </w:r>
          </w:p>
        </w:tc>
        <w:tc>
          <w:tcPr>
            <w:tcW w:type="dxa" w:w="14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u w:color="000000"/>
                <w:rtl w:val="0"/>
              </w:rPr>
              <w:t>408-781-8701</w:t>
            </w:r>
          </w:p>
        </w:tc>
        <w:tc>
          <w:tcPr>
            <w:tcW w:type="dxa" w:w="31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Hyperlink.0"/>
                <w:rFonts w:ascii="Helvetica" w:cs="Helvetica" w:hAnsi="Helvetica" w:eastAsia="Helvetic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0"/>
                <w:szCs w:val="20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Helvetica" w:cs="Helvetica" w:hAnsi="Helvetica" w:eastAsia="Helvetic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0"/>
                <w:szCs w:val="20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instrText xml:space="preserve"> HYPERLINK "mailto:linda@lmau.com"</w:instrText>
            </w:r>
            <w:r>
              <w:rPr>
                <w:rStyle w:val="Hyperlink.0"/>
                <w:rFonts w:ascii="Helvetica" w:cs="Helvetica" w:hAnsi="Helvetica" w:eastAsia="Helvetic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0"/>
                <w:szCs w:val="20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0"/>
                <w:szCs w:val="20"/>
                <w:u w:val="single" w:color="0000f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t>linda@lmau.com</w:t>
            </w:r>
            <w:r>
              <w:rPr>
                <w:rFonts w:ascii="Helvetica" w:cs="Helvetica" w:hAnsi="Helvetica" w:eastAsia="Helvetic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fldChar w:fldCharType="end" w:fldLock="0"/>
            </w:r>
          </w:p>
        </w:tc>
      </w:tr>
    </w:tbl>
    <w:p>
      <w:pPr>
        <w:pStyle w:val="Body A A"/>
        <w:widowControl w:val="0"/>
        <w:ind w:left="108" w:hanging="108"/>
      </w:pPr>
    </w:p>
    <w:p>
      <w:pPr>
        <w:pStyle w:val="Body A A"/>
      </w:pPr>
    </w:p>
    <w:p>
      <w:pPr>
        <w:pStyle w:val="Body A A"/>
      </w:pPr>
    </w:p>
    <w:p>
      <w:pPr>
        <w:pStyle w:val="Body A A"/>
      </w:pPr>
      <w:r>
        <w:tab/>
      </w:r>
    </w:p>
    <w:p>
      <w:pPr>
        <w:pStyle w:val="Body A A"/>
      </w:pPr>
    </w:p>
    <w:p>
      <w:pPr>
        <w:pStyle w:val="Body A A"/>
      </w:pPr>
      <w:r>
        <w:rPr>
          <w:rStyle w:val="None"/>
          <w:rtl w:val="0"/>
          <w:lang w:val="en-US"/>
        </w:rPr>
        <w:tab/>
        <w:tab/>
        <w:tab/>
        <w:tab/>
        <w:tab/>
        <w:tab/>
        <w:t>COMMITTEES</w:t>
      </w:r>
    </w:p>
    <w:p>
      <w:pPr>
        <w:pStyle w:val="Body A A"/>
      </w:pPr>
    </w:p>
    <w:tbl>
      <w:tblPr>
        <w:tblW w:w="924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2311"/>
        <w:gridCol w:w="3087"/>
        <w:gridCol w:w="1438"/>
        <w:gridCol w:w="2411"/>
      </w:tblGrid>
      <w:tr>
        <w:tblPrEx>
          <w:shd w:val="clear" w:color="auto" w:fill="ceddeb"/>
        </w:tblPrEx>
        <w:trPr>
          <w:trHeight w:val="284" w:hRule="atLeast"/>
        </w:trPr>
        <w:tc>
          <w:tcPr>
            <w:tcW w:type="dxa" w:w="23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u w:color="000000"/>
                <w:rtl w:val="0"/>
              </w:rPr>
              <w:t>NAME</w:t>
            </w:r>
          </w:p>
        </w:tc>
        <w:tc>
          <w:tcPr>
            <w:tcW w:type="dxa" w:w="3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u w:color="000000"/>
                <w:rtl w:val="0"/>
              </w:rPr>
              <w:t>RESPONSIBILITY</w:t>
            </w:r>
          </w:p>
        </w:tc>
        <w:tc>
          <w:tcPr>
            <w:tcW w:type="dxa" w:w="14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u w:color="000000"/>
                <w:rtl w:val="0"/>
              </w:rPr>
              <w:t>PHONE</w:t>
            </w:r>
          </w:p>
        </w:tc>
        <w:tc>
          <w:tcPr>
            <w:tcW w:type="dxa" w:w="24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u w:color="000000"/>
                <w:rtl w:val="0"/>
              </w:rPr>
              <w:t>EMAIL (personal)</w:t>
            </w:r>
          </w:p>
        </w:tc>
      </w:tr>
      <w:tr>
        <w:tblPrEx>
          <w:shd w:val="clear" w:color="auto" w:fill="ceddeb"/>
        </w:tblPrEx>
        <w:trPr>
          <w:trHeight w:val="284" w:hRule="atLeast"/>
        </w:trPr>
        <w:tc>
          <w:tcPr>
            <w:tcW w:type="dxa" w:w="23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u w:color="000000"/>
                <w:rtl w:val="0"/>
              </w:rPr>
              <w:t>Henriette Pons-Conte</w:t>
            </w:r>
          </w:p>
        </w:tc>
        <w:tc>
          <w:tcPr>
            <w:tcW w:type="dxa" w:w="3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u w:color="000000"/>
                <w:rtl w:val="0"/>
              </w:rPr>
              <w:t>Sales Co-Chair</w:t>
            </w:r>
          </w:p>
        </w:tc>
        <w:tc>
          <w:tcPr>
            <w:tcW w:type="dxa" w:w="14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u w:color="000000"/>
                <w:rtl w:val="0"/>
              </w:rPr>
              <w:t>650-644-7581</w:t>
            </w:r>
          </w:p>
        </w:tc>
        <w:tc>
          <w:tcPr>
            <w:tcW w:type="dxa" w:w="24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1"/>
                <w:u w:color="000000"/>
                <w:rtl w:val="0"/>
              </w:rPr>
              <w:fldChar w:fldCharType="begin" w:fldLock="0"/>
            </w:r>
            <w:r>
              <w:rPr>
                <w:rStyle w:val="Hyperlink.1"/>
                <w:u w:color="000000"/>
                <w:rtl w:val="0"/>
              </w:rPr>
              <w:instrText xml:space="preserve"> HYPERLINK "mailto:henriett.pnte@gmail.com"</w:instrText>
            </w:r>
            <w:r>
              <w:rPr>
                <w:rStyle w:val="Hyperlink.1"/>
                <w:u w:color="000000"/>
                <w:rtl w:val="0"/>
              </w:rPr>
              <w:fldChar w:fldCharType="separate" w:fldLock="0"/>
            </w:r>
            <w:r>
              <w:rPr>
                <w:rStyle w:val="Hyperlink.1"/>
                <w:u w:color="000000"/>
                <w:rtl w:val="0"/>
                <w:lang w:val="en-US"/>
              </w:rPr>
              <w:t>henriett.pnte@gmail.com</w:t>
            </w:r>
            <w:r>
              <w:rPr>
                <w:u w:color="000000"/>
                <w:rtl w:val="0"/>
              </w:rPr>
              <w:fldChar w:fldCharType="end" w:fldLock="0"/>
            </w:r>
          </w:p>
        </w:tc>
      </w:tr>
      <w:tr>
        <w:tblPrEx>
          <w:shd w:val="clear" w:color="auto" w:fill="ceddeb"/>
        </w:tblPrEx>
        <w:trPr>
          <w:trHeight w:val="284" w:hRule="atLeast"/>
        </w:trPr>
        <w:tc>
          <w:tcPr>
            <w:tcW w:type="dxa" w:w="23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u w:color="000000"/>
                <w:rtl w:val="0"/>
              </w:rPr>
              <w:t>Crystal Martinez</w:t>
            </w:r>
          </w:p>
        </w:tc>
        <w:tc>
          <w:tcPr>
            <w:tcW w:type="dxa" w:w="3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u w:color="000000"/>
                <w:rtl w:val="0"/>
              </w:rPr>
              <w:t>Website, Muddy Hands</w:t>
            </w:r>
          </w:p>
        </w:tc>
        <w:tc>
          <w:tcPr>
            <w:tcW w:type="dxa" w:w="14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u w:color="000000"/>
                <w:rtl w:val="0"/>
              </w:rPr>
              <w:t>408-821-9949</w:t>
            </w:r>
          </w:p>
        </w:tc>
        <w:tc>
          <w:tcPr>
            <w:tcW w:type="dxa" w:w="24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1"/>
                <w:u w:color="000000"/>
                <w:rtl w:val="0"/>
              </w:rPr>
              <w:fldChar w:fldCharType="begin" w:fldLock="0"/>
            </w:r>
            <w:r>
              <w:rPr>
                <w:rStyle w:val="Hyperlink.1"/>
                <w:u w:color="000000"/>
                <w:rtl w:val="0"/>
              </w:rPr>
              <w:instrText xml:space="preserve"> HYPERLINK "mailto:crystalleemartinez@gmail.com?subject="</w:instrText>
            </w:r>
            <w:r>
              <w:rPr>
                <w:rStyle w:val="Hyperlink.1"/>
                <w:u w:color="000000"/>
                <w:rtl w:val="0"/>
              </w:rPr>
              <w:fldChar w:fldCharType="separate" w:fldLock="0"/>
            </w:r>
            <w:r>
              <w:rPr>
                <w:rStyle w:val="Hyperlink.1"/>
                <w:u w:color="000000"/>
                <w:rtl w:val="0"/>
                <w:lang w:val="en-US"/>
              </w:rPr>
              <w:t>crystalleemartinez.com</w:t>
            </w:r>
            <w:r>
              <w:rPr>
                <w:u w:color="000000"/>
                <w:rtl w:val="0"/>
              </w:rPr>
              <w:fldChar w:fldCharType="end" w:fldLock="0"/>
            </w:r>
          </w:p>
        </w:tc>
      </w:tr>
      <w:tr>
        <w:tblPrEx>
          <w:shd w:val="clear" w:color="auto" w:fill="ceddeb"/>
        </w:tblPrEx>
        <w:trPr>
          <w:trHeight w:val="284" w:hRule="atLeast"/>
        </w:trPr>
        <w:tc>
          <w:tcPr>
            <w:tcW w:type="dxa" w:w="23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u w:color="000000"/>
                <w:rtl w:val="0"/>
              </w:rPr>
              <w:t>Susanne Edgerton</w:t>
            </w:r>
          </w:p>
        </w:tc>
        <w:tc>
          <w:tcPr>
            <w:tcW w:type="dxa" w:w="3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u w:color="000000"/>
                <w:rtl w:val="0"/>
              </w:rPr>
              <w:t>Social Media</w:t>
            </w:r>
          </w:p>
        </w:tc>
        <w:tc>
          <w:tcPr>
            <w:tcW w:type="dxa" w:w="14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u w:color="000000"/>
                <w:rtl w:val="0"/>
              </w:rPr>
              <w:t>408-940-2172</w:t>
            </w:r>
          </w:p>
        </w:tc>
        <w:tc>
          <w:tcPr>
            <w:tcW w:type="dxa" w:w="24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1"/>
                <w:u w:color="000000"/>
                <w:rtl w:val="0"/>
              </w:rPr>
              <w:fldChar w:fldCharType="begin" w:fldLock="0"/>
            </w:r>
            <w:r>
              <w:rPr>
                <w:rStyle w:val="Hyperlink.1"/>
                <w:u w:color="000000"/>
                <w:rtl w:val="0"/>
              </w:rPr>
              <w:instrText xml:space="preserve"> HYPERLINK "mailto:smedgerton@yahoo.com"</w:instrText>
            </w:r>
            <w:r>
              <w:rPr>
                <w:rStyle w:val="Hyperlink.1"/>
                <w:u w:color="000000"/>
                <w:rtl w:val="0"/>
              </w:rPr>
              <w:fldChar w:fldCharType="separate" w:fldLock="0"/>
            </w:r>
            <w:r>
              <w:rPr>
                <w:rStyle w:val="Hyperlink.1"/>
                <w:u w:color="000000"/>
                <w:rtl w:val="0"/>
                <w:lang w:val="en-US"/>
              </w:rPr>
              <w:t>smedgerton@yahoo.com</w:t>
            </w:r>
            <w:r>
              <w:rPr>
                <w:u w:color="000000"/>
                <w:rtl w:val="0"/>
              </w:rPr>
              <w:fldChar w:fldCharType="end" w:fldLock="0"/>
            </w:r>
          </w:p>
        </w:tc>
      </w:tr>
      <w:tr>
        <w:tblPrEx>
          <w:shd w:val="clear" w:color="auto" w:fill="ceddeb"/>
        </w:tblPrEx>
        <w:trPr>
          <w:trHeight w:val="284" w:hRule="atLeast"/>
        </w:trPr>
        <w:tc>
          <w:tcPr>
            <w:tcW w:type="dxa" w:w="23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u w:color="000000"/>
                <w:rtl w:val="0"/>
              </w:rPr>
              <w:t>Lisa Molaro</w:t>
            </w:r>
          </w:p>
        </w:tc>
        <w:tc>
          <w:tcPr>
            <w:tcW w:type="dxa" w:w="3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u w:color="000000"/>
                <w:rtl w:val="0"/>
              </w:rPr>
              <w:t>General Meeting, Presentations</w:t>
            </w:r>
          </w:p>
        </w:tc>
        <w:tc>
          <w:tcPr>
            <w:tcW w:type="dxa" w:w="14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u w:color="000000"/>
                <w:rtl w:val="0"/>
              </w:rPr>
              <w:t>408-863-0112</w:t>
            </w:r>
          </w:p>
        </w:tc>
        <w:tc>
          <w:tcPr>
            <w:tcW w:type="dxa" w:w="24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1"/>
                <w:u w:color="000000"/>
                <w:rtl w:val="0"/>
              </w:rPr>
              <w:fldChar w:fldCharType="begin" w:fldLock="0"/>
            </w:r>
            <w:r>
              <w:rPr>
                <w:rStyle w:val="Hyperlink.1"/>
                <w:u w:color="000000"/>
                <w:rtl w:val="0"/>
              </w:rPr>
              <w:instrText xml:space="preserve"> HYPERLINK "mailto:lisa@molaro.org"</w:instrText>
            </w:r>
            <w:r>
              <w:rPr>
                <w:rStyle w:val="Hyperlink.1"/>
                <w:u w:color="000000"/>
                <w:rtl w:val="0"/>
              </w:rPr>
              <w:fldChar w:fldCharType="separate" w:fldLock="0"/>
            </w:r>
            <w:r>
              <w:rPr>
                <w:rStyle w:val="Hyperlink.1"/>
                <w:u w:color="000000"/>
                <w:rtl w:val="0"/>
                <w:lang w:val="en-US"/>
              </w:rPr>
              <w:t>lisa@molaro.org</w:t>
            </w:r>
            <w:r>
              <w:rPr>
                <w:u w:color="000000"/>
                <w:rtl w:val="0"/>
              </w:rPr>
              <w:fldChar w:fldCharType="end" w:fldLock="0"/>
            </w:r>
          </w:p>
        </w:tc>
      </w:tr>
      <w:tr>
        <w:tblPrEx>
          <w:shd w:val="clear" w:color="auto" w:fill="ceddeb"/>
        </w:tblPrEx>
        <w:trPr>
          <w:trHeight w:val="284" w:hRule="atLeast"/>
        </w:trPr>
        <w:tc>
          <w:tcPr>
            <w:tcW w:type="dxa" w:w="23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u w:color="000000"/>
                <w:rtl w:val="0"/>
              </w:rPr>
              <w:t>Marilyn Host</w:t>
            </w:r>
          </w:p>
        </w:tc>
        <w:tc>
          <w:tcPr>
            <w:tcW w:type="dxa" w:w="3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u w:color="000000"/>
                <w:rtl w:val="0"/>
              </w:rPr>
              <w:t>Exhibits</w:t>
            </w:r>
          </w:p>
        </w:tc>
        <w:tc>
          <w:tcPr>
            <w:tcW w:type="dxa" w:w="14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0"/>
                <w:outline w:val="0"/>
                <w:color w:val="0000ff"/>
                <w:u w:val="single" w:color="0000ff"/>
                <w:rtl w:val="0"/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000ff"/>
                <w:u w:val="single" w:color="0000ff"/>
                <w:rtl w:val="0"/>
                <w14:textFill>
                  <w14:solidFill>
                    <w14:srgbClr w14:val="0000FF"/>
                  </w14:solidFill>
                </w14:textFill>
              </w:rPr>
              <w:instrText xml:space="preserve"> HYPERLINK "mailto:marhost@sbcglobal.net"</w:instrText>
            </w:r>
            <w:r>
              <w:rPr>
                <w:rStyle w:val="Hyperlink.0"/>
                <w:outline w:val="0"/>
                <w:color w:val="0000ff"/>
                <w:u w:val="single" w:color="0000ff"/>
                <w:rtl w:val="0"/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000ff"/>
                <w:u w:val="single" w:color="0000ff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>marhost@sbcglobal.net</w:t>
            </w:r>
            <w:r>
              <w:rPr>
                <w:u w:color="000000"/>
                <w:rtl w:val="0"/>
              </w:rPr>
              <w:fldChar w:fldCharType="end" w:fldLock="0"/>
            </w:r>
          </w:p>
        </w:tc>
      </w:tr>
      <w:tr>
        <w:tblPrEx>
          <w:shd w:val="clear" w:color="auto" w:fill="ceddeb"/>
        </w:tblPrEx>
        <w:trPr>
          <w:trHeight w:val="295" w:hRule="atLeast"/>
        </w:trPr>
        <w:tc>
          <w:tcPr>
            <w:tcW w:type="dxa" w:w="23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u w:color="000000"/>
                <w:rtl w:val="0"/>
              </w:rPr>
              <w:t>C.A.P. Coordinator</w:t>
            </w:r>
          </w:p>
        </w:tc>
        <w:tc>
          <w:tcPr>
            <w:tcW w:type="dxa" w:w="14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95" w:hRule="atLeast"/>
        </w:trPr>
        <w:tc>
          <w:tcPr>
            <w:tcW w:type="dxa" w:w="23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u w:color="000000"/>
                <w:rtl w:val="0"/>
              </w:rPr>
              <w:t>Volunteers</w:t>
            </w:r>
          </w:p>
        </w:tc>
        <w:tc>
          <w:tcPr>
            <w:tcW w:type="dxa" w:w="14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 A"/>
        <w:widowControl w:val="0"/>
        <w:ind w:left="108" w:hanging="108"/>
      </w:pPr>
      <w:r/>
    </w:p>
    <w:sectPr>
      <w:headerReference w:type="default" r:id="rId6"/>
      <w:footerReference w:type="default" r:id="rId7"/>
      <w:pgSz w:w="12240" w:h="15840" w:orient="portrait"/>
      <w:pgMar w:top="1440" w:right="1440" w:bottom="360" w:left="1440" w:header="720" w:footer="864"/>
      <w:bidi w:val="0"/>
    </w:sectPr>
  </w:body>
</w:document>
</file>

<file path=word/comments.xml><?xml version="1.0" encoding="utf-8"?>
<w:comments xmlns:w="http://schemas.openxmlformats.org/wordprocessingml/2006/main" xmlns:r="http://schemas.openxmlformats.org/officeDocument/2006/relationships" xmlns:wp="http://schemas.openxmlformats.org/drawingml/2006/wordprocessingDrawing" xmlns:w14="http://schemas.microsoft.com/office/word/2010/wordml">
  <w:comment w:id="0" w:author="   " w:date="2020-01-27T14:56:41Z">
    <w:p w14:paraId="1111FFFF">
      <w:pPr>
        <w:pStyle w:val="Default"/>
      </w:pPr>
    </w:p>
  </w:comment>
</w:comments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 A"/>
      <w:tabs>
        <w:tab w:val="center" w:pos="4680"/>
        <w:tab w:val="right" w:pos="9340"/>
        <w:tab w:val="clear" w:pos="9020"/>
      </w:tabs>
    </w:pPr>
    <w:r>
      <w:tab/>
    </w:r>
    <w:r>
      <w:rPr>
        <w:b w:val="1"/>
        <w:bCs w:val="1"/>
        <w:rtl w:val="0"/>
        <w:lang w:val="en-US"/>
      </w:rPr>
      <w:t>Orchard Valley Ceramics Guild</w:t>
    </w:r>
  </w:p>
  <w:p>
    <w:pPr>
      <w:pStyle w:val="Header &amp; Footer A"/>
      <w:tabs>
        <w:tab w:val="center" w:pos="4680"/>
        <w:tab w:val="right" w:pos="9340"/>
        <w:tab w:val="clear" w:pos="9020"/>
      </w:tabs>
      <w:rPr>
        <w:b w:val="1"/>
        <w:bCs w:val="1"/>
      </w:rPr>
    </w:pPr>
    <w:r>
      <w:rPr>
        <w:sz w:val="22"/>
        <w:szCs w:val="22"/>
        <w:rtl w:val="0"/>
        <w:lang w:val="en-US"/>
      </w:rPr>
      <w:t xml:space="preserve">  </w:t>
      <w:tab/>
    </w:r>
    <w:r>
      <w:rPr>
        <w:b w:val="1"/>
        <w:bCs w:val="1"/>
        <w:rtl w:val="0"/>
        <w:lang w:val="en-US"/>
      </w:rPr>
      <w:t>Board of Directors Meeting</w:t>
    </w:r>
  </w:p>
  <w:p>
    <w:pPr>
      <w:pStyle w:val="Header &amp; Footer A"/>
      <w:tabs>
        <w:tab w:val="center" w:pos="4680"/>
        <w:tab w:val="right" w:pos="9340"/>
        <w:tab w:val="clear" w:pos="9020"/>
      </w:tabs>
      <w:rPr>
        <w:b w:val="1"/>
        <w:bCs w:val="1"/>
      </w:rPr>
    </w:pPr>
    <w:r>
      <w:rPr>
        <w:b w:val="1"/>
        <w:bCs w:val="1"/>
        <w:rtl w:val="0"/>
      </w:rPr>
      <w:tab/>
      <w:t>Agenda</w:t>
    </w:r>
  </w:p>
  <w:p>
    <w:pPr>
      <w:pStyle w:val="Header &amp; Footer A"/>
      <w:tabs>
        <w:tab w:val="center" w:pos="4680"/>
        <w:tab w:val="right" w:pos="9340"/>
        <w:tab w:val="clear" w:pos="9020"/>
      </w:tabs>
    </w:pPr>
    <w:r>
      <w:tab/>
    </w:r>
    <w:r>
      <w:rPr>
        <w:sz w:val="22"/>
        <w:szCs w:val="22"/>
        <w:rtl w:val="0"/>
        <w:lang w:val="en-US"/>
      </w:rPr>
      <w:t xml:space="preserve">  </w:t>
    </w:r>
    <w:r>
      <w:rPr>
        <w:b w:val="1"/>
        <w:bCs w:val="1"/>
        <w:sz w:val="22"/>
        <w:szCs w:val="22"/>
        <w:rtl w:val="0"/>
        <w:lang w:val="en-US"/>
      </w:rPr>
      <w:t>Tuesday January 12, 2021</w:t>
    </w:r>
    <w:r>
      <w:rPr>
        <w:b w:val="1"/>
        <w:bCs w:val="1"/>
        <w:rtl w:val="0"/>
        <w:lang w:val="en-US"/>
      </w:rPr>
      <w:t xml:space="preserve"> 7:00 pm</w:t>
    </w:r>
  </w:p>
  <w:p>
    <w:pPr>
      <w:pStyle w:val="Header &amp; Footer A"/>
      <w:tabs>
        <w:tab w:val="center" w:pos="4680"/>
        <w:tab w:val="right" w:pos="9340"/>
        <w:tab w:val="clear" w:pos="9020"/>
      </w:tabs>
    </w:pPr>
    <w:r>
      <w:tab/>
    </w:r>
    <w:r>
      <w:rPr>
        <w:sz w:val="22"/>
        <w:szCs w:val="22"/>
        <w:rtl w:val="0"/>
        <w:lang w:val="en-US"/>
      </w:rPr>
      <w:t xml:space="preserve"> </w:t>
    </w:r>
    <w:r>
      <w:rPr>
        <w:b w:val="1"/>
        <w:bCs w:val="1"/>
        <w:sz w:val="22"/>
        <w:szCs w:val="22"/>
        <w:rtl w:val="0"/>
        <w:lang w:val="en-US"/>
      </w:rPr>
      <w:t xml:space="preserve"> </w:t>
    </w:r>
    <w:r>
      <w:rPr>
        <w:b w:val="1"/>
        <w:bCs w:val="1"/>
        <w:sz w:val="22"/>
        <w:szCs w:val="22"/>
        <w:rtl w:val="0"/>
        <w:lang w:val="en-US"/>
      </w:rPr>
      <w:t>Zoom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 A">
    <w:name w:val="Header &amp; Footer A"/>
    <w:next w:val="Header &amp; Footer 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 A">
    <w:name w:val="Body A A"/>
    <w:next w:val="Body A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B">
    <w:name w:val="Body B"/>
    <w:next w:val="Body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  <w:style w:type="paragraph" w:styleId="Caption">
    <w:name w:val="Caption"/>
    <w:next w:val="Caption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0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None">
    <w:name w:val="None"/>
  </w:style>
  <w:style w:type="character" w:styleId="Hyperlink.1">
    <w:name w:val="Hyperlink.1"/>
    <w:basedOn w:val="None"/>
    <w:next w:val="Hyperlink.1"/>
    <w:rPr>
      <w:u w:val="singl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comments" Target="comments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